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9" w:rsidRPr="00D610C4" w:rsidRDefault="00D610C4" w:rsidP="00D610C4">
      <w:pPr>
        <w:tabs>
          <w:tab w:val="left" w:pos="1991"/>
        </w:tabs>
        <w:spacing w:after="0" w:line="240" w:lineRule="auto"/>
        <w:ind w:left="9921" w:right="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50B65">
        <w:rPr>
          <w:rFonts w:ascii="Times New Roman" w:hAnsi="Times New Roman"/>
          <w:sz w:val="24"/>
          <w:szCs w:val="24"/>
        </w:rPr>
        <w:t>УТВЕРЖДЕН</w:t>
      </w:r>
    </w:p>
    <w:p w:rsidR="009865C9" w:rsidRDefault="00D610C4">
      <w:pPr>
        <w:tabs>
          <w:tab w:val="left" w:pos="6284"/>
        </w:tabs>
        <w:spacing w:after="0" w:line="240" w:lineRule="auto"/>
        <w:ind w:left="9921" w:right="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50B65">
        <w:rPr>
          <w:rFonts w:ascii="Times New Roman" w:hAnsi="Times New Roman"/>
          <w:sz w:val="24"/>
          <w:szCs w:val="24"/>
        </w:rPr>
        <w:t>распоряжением Администрации города</w:t>
      </w:r>
    </w:p>
    <w:p w:rsidR="009865C9" w:rsidRDefault="00D610C4">
      <w:pPr>
        <w:tabs>
          <w:tab w:val="left" w:pos="6284"/>
        </w:tabs>
        <w:spacing w:after="0" w:line="240" w:lineRule="auto"/>
        <w:ind w:left="9921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50B65">
        <w:rPr>
          <w:rFonts w:ascii="Times New Roman" w:hAnsi="Times New Roman"/>
          <w:sz w:val="24"/>
          <w:szCs w:val="24"/>
        </w:rPr>
        <w:t>от _________________ №   ___________</w:t>
      </w:r>
    </w:p>
    <w:p w:rsidR="00D610C4" w:rsidRDefault="00D610C4">
      <w:pPr>
        <w:tabs>
          <w:tab w:val="left" w:pos="6284"/>
        </w:tabs>
        <w:spacing w:after="0" w:line="240" w:lineRule="auto"/>
        <w:ind w:left="9921" w:right="57"/>
        <w:rPr>
          <w:sz w:val="24"/>
          <w:szCs w:val="24"/>
        </w:rPr>
      </w:pPr>
    </w:p>
    <w:p w:rsidR="009865C9" w:rsidRDefault="009865C9">
      <w:pPr>
        <w:tabs>
          <w:tab w:val="left" w:pos="6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5C9" w:rsidRDefault="00A50B65">
      <w:pPr>
        <w:tabs>
          <w:tab w:val="left" w:pos="6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по обеспечению пожарной безопасности, защите населения и территорий города Челябинска </w:t>
      </w:r>
    </w:p>
    <w:p w:rsidR="009865C9" w:rsidRDefault="00A50B65">
      <w:pPr>
        <w:tabs>
          <w:tab w:val="left" w:pos="6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 весенне-летний пожароопасный период 2018 года</w:t>
      </w:r>
    </w:p>
    <w:p w:rsidR="009865C9" w:rsidRDefault="0098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4963" w:type="dxa"/>
        <w:tblLook w:val="04A0"/>
      </w:tblPr>
      <w:tblGrid>
        <w:gridCol w:w="534"/>
        <w:gridCol w:w="3079"/>
        <w:gridCol w:w="5963"/>
        <w:gridCol w:w="2177"/>
        <w:gridCol w:w="3210"/>
      </w:tblGrid>
      <w:tr w:rsidR="009865C9"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5C9" w:rsidRDefault="00A50B65">
            <w:pPr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органы местного самоуправления внутригородских районов, отраслевые (функциональные) органы Администрации города и муниципальные учреждения</w:t>
            </w:r>
          </w:p>
        </w:tc>
        <w:tc>
          <w:tcPr>
            <w:tcW w:w="6121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9865C9" w:rsidRDefault="00986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865C9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1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5C9">
        <w:trPr>
          <w:trHeight w:val="421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 местного самоуправления внутригородских районов 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издать правовые акты по обеспечению пожарной безопасности на территории района в весенне-летний пожароопасный период</w:t>
            </w:r>
          </w:p>
        </w:tc>
        <w:tc>
          <w:tcPr>
            <w:tcW w:w="187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20.03.2018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ind w:right="1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администраций внутригородских районов</w:t>
            </w: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</w:p>
        </w:tc>
      </w:tr>
      <w:tr w:rsidR="009865C9">
        <w:trPr>
          <w:trHeight w:val="505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организовать проведение разъяснительной работы среди населения о мерах пожарной безопасности и действиях при пожаре; </w:t>
            </w:r>
            <w:r w:rsidR="008928DB" w:rsidRPr="008928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instrText>PAGE</w:instrText>
            </w:r>
            <w:r w:rsidR="008928DB">
              <w:fldChar w:fldCharType="separate"/>
            </w:r>
            <w:r>
              <w:t>1</w:t>
            </w:r>
            <w:r w:rsidR="008928DB">
              <w:fldChar w:fldCharType="end"/>
            </w:r>
            <w:r w:rsidR="008928DB" w:rsidRPr="008928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instrText>PAGE</w:instrText>
            </w:r>
            <w:r w:rsidR="008928DB">
              <w:fldChar w:fldCharType="separate"/>
            </w:r>
            <w:r>
              <w:t>1</w:t>
            </w:r>
            <w:r w:rsidR="008928DB">
              <w:fldChar w:fldCharType="end"/>
            </w:r>
            <w:r w:rsidR="008928DB" w:rsidRPr="008928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instrText>PAGE</w:instrText>
            </w:r>
            <w:r w:rsidR="008928DB">
              <w:fldChar w:fldCharType="separate"/>
            </w:r>
            <w:r>
              <w:t>1</w:t>
            </w:r>
            <w:r w:rsidR="008928DB">
              <w:fldChar w:fldCharType="end"/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принять дополнительные меры по противопожарному обустройству территорий районов, препятствующих распространению природных пожаров, включая опашку, создание минерализованных полос, системы противопожарных барьеров и разрывов;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обеспечить контроль пожарной безопасности социальных объектов и летних оздоровительных учреждений, жилых и административных зданий, расположенных в лесных массивах или в непосредственной близости от них, на территории внутригородских районов;</w:t>
            </w:r>
          </w:p>
        </w:tc>
        <w:tc>
          <w:tcPr>
            <w:tcW w:w="187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 w:rsidTr="008C549D">
        <w:trPr>
          <w:trHeight w:val="278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5C9">
        <w:trPr>
          <w:trHeight w:val="913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организовать проведение разъяснительной работы среди населения о мерах пожарной безопасности и действиях при пожаре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4395" w:rsidRDefault="0075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>
        <w:trPr>
          <w:trHeight w:val="1067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 организовать отселение людей, вывоз материальных ценностей и обеспечение жизнедеятельности в установленном порядке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 случае возникновения угрозы безопасности населения, жилых домов и</w:t>
            </w:r>
          </w:p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административных зданий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49D" w:rsidRDefault="008C5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>
        <w:trPr>
          <w:trHeight w:val="106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 по обеспечению безопасности жизнедеятельности населения 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Челябинска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В.)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организовать информирование населения через средства массовой информации о пожарной обстановке на территории города Челябинска и действиях при угрозе возникновения чрезвычайных ситуаций, связанных с лесными пожарами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 Управления по обеспечению безопасности жизнедеятельности населения </w:t>
            </w:r>
          </w:p>
          <w:p w:rsidR="009865C9" w:rsidRDefault="00A50B65">
            <w:pPr>
              <w:pStyle w:val="aa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Челябинска: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Муниципальное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бюджетное учреждение дополнительного профессионального образования</w:t>
            </w:r>
          </w:p>
          <w:p w:rsidR="009865C9" w:rsidRDefault="00A50B65">
            <w:pPr>
              <w:pStyle w:val="aa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«Институт гражданской безопасности»;</w:t>
            </w:r>
          </w:p>
          <w:p w:rsidR="009865C9" w:rsidRDefault="00A50B65">
            <w:pPr>
              <w:pStyle w:val="aa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Муниципальное</w:t>
            </w:r>
          </w:p>
          <w:p w:rsidR="009865C9" w:rsidRDefault="00A50B65">
            <w:pPr>
              <w:spacing w:after="0"/>
              <w:ind w:right="1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казенное учреждение «Челябинская городская служба спасения»</w:t>
            </w:r>
          </w:p>
          <w:p w:rsidR="009865C9" w:rsidRDefault="009865C9">
            <w:pPr>
              <w:spacing w:after="0"/>
              <w:ind w:right="17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865C9">
        <w:trPr>
          <w:trHeight w:val="279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5C9">
        <w:trPr>
          <w:trHeight w:val="42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 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 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 дежурно 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испетчерская служба 112 города Челябинска» 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МКУ «ЕДДС 112»)</w:t>
            </w:r>
          </w:p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Мильков</w:t>
            </w:r>
            <w:proofErr w:type="spellEnd"/>
            <w:r>
              <w:rPr>
                <w:sz w:val="24"/>
                <w:szCs w:val="24"/>
              </w:rPr>
              <w:t xml:space="preserve"> А. В.)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организовать сбор оперативной информации о состоянии пожарной обстановки на территории города Челябинска в весенне-летний пожароопасный период 2018 года;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обеспечить своевременное информирование населения города Челябинска об угрозе возникновения на территории города чрезвычайной ситуации, связанной с лесными пожарами;</w:t>
            </w:r>
          </w:p>
          <w:p w:rsidR="009865C9" w:rsidRDefault="00A50B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обеспечить своевременное оповещение населения города Челябинска о возникновении на территории города чрезвычайной ситуации, связанной с лесными пожарами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«ЕДДС 112»</w:t>
            </w:r>
          </w:p>
        </w:tc>
      </w:tr>
      <w:tr w:rsidR="009865C9">
        <w:trPr>
          <w:trHeight w:val="42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 экологии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и природопользования Администрации 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Крехтунов</w:t>
            </w:r>
            <w:proofErr w:type="spellEnd"/>
            <w:r>
              <w:rPr>
                <w:sz w:val="24"/>
                <w:szCs w:val="24"/>
              </w:rPr>
              <w:t xml:space="preserve"> Е. В.)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противопожарные мероприятия на озелененных территориях города в рамках мероприятий по охране, защите,  воспроизводству, очистке   от  захламленности, устройству противопожарных минерализованных полос, в пределах бюджетных ассигнований на 2018 год;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проведение разъяснительной работы с жителями города Челябинска по соблюдению мер пожарной безопасности при посещении озелененных территорий города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865C9" w:rsidRDefault="00A50B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 экологии</w:t>
            </w:r>
          </w:p>
          <w:p w:rsidR="009865C9" w:rsidRDefault="00A50B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и природопользования Администрации 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</w:tc>
      </w:tr>
      <w:tr w:rsidR="009865C9">
        <w:trPr>
          <w:trHeight w:val="279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 «Служба городских кладбищ» </w:t>
            </w:r>
          </w:p>
          <w:p w:rsidR="009865C9" w:rsidRDefault="00096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 – МКУ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«Служба городских кладбищ»)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(Кольцова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М. А.)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оборудовать первичными средствами пожаротушения территории городских кладбищ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02.04.2018</w:t>
            </w:r>
          </w:p>
        </w:tc>
        <w:tc>
          <w:tcPr>
            <w:tcW w:w="3288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865C9" w:rsidRDefault="00096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«Служба городских кладбищ»</w:t>
            </w: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</w:tc>
      </w:tr>
      <w:tr w:rsidR="009865C9">
        <w:trPr>
          <w:trHeight w:val="1066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 взаимодействие с Челябинским областным бюджетным учреждением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 по организации опашки мест примыкания городских кладбищ к лесным массивам в целях исключения случаев перехода огня;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мероприятия: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</w:tc>
      </w:tr>
      <w:tr w:rsidR="009865C9">
        <w:trPr>
          <w:trHeight w:val="279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5C9">
        <w:trPr>
          <w:trHeight w:val="279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9D" w:rsidRDefault="008C549D" w:rsidP="008C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 охране подведомственных территорий от загораний древесно-кустарниковой и травянистой растительности;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своевременному обнаружению и тушению загораний;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контролю состояния пожарных гидрантов и подъездов к ним специального автотранспорта для забора воды;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исключению неконтролируемых палов сухой травы на подведомственных территориях;</w:t>
            </w:r>
          </w:p>
          <w:p w:rsidR="009865C9" w:rsidRDefault="00A50B65" w:rsidP="008C5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проведению разъяснительной работы с жителями города Челябинска по соблюдению мер пожарной безопасности при посещении мест захоронений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865C9" w:rsidTr="008C549D">
        <w:trPr>
          <w:trHeight w:val="485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«Центральный парк культуры и отдыха им. Ю. 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Гагарина» 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МАУ «ЦПКиО»)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 Н.);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 сад им. А. 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Пушкина» </w:t>
            </w:r>
          </w:p>
          <w:p w:rsidR="009865C9" w:rsidRDefault="00443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 –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МАУ «Городской сад им. А. С.</w:t>
            </w:r>
            <w:r w:rsidR="00A50B6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Пушкина»)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(Попова О. В.)</w:t>
            </w:r>
          </w:p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Pr="008C549D" w:rsidRDefault="00A50B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оборудовать первичными средствами пожаротушения места отдыха и пребывания населения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02.04.2018</w:t>
            </w:r>
          </w:p>
        </w:tc>
        <w:tc>
          <w:tcPr>
            <w:tcW w:w="3288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«ЦПКиО»,</w:t>
            </w:r>
          </w:p>
          <w:p w:rsidR="009865C9" w:rsidRDefault="00443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«Городской сад им. А. С.</w:t>
            </w:r>
            <w:r w:rsidR="00A50B6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65C9" w:rsidRDefault="009865C9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865C9" w:rsidTr="008C549D">
        <w:trPr>
          <w:trHeight w:val="1288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Pr="008C549D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 по противопожарному обустройству подведомственных территорий, включая опашку, создание минерализованных полос, систему противопожарных барьеров и разрывов, противопожарных водоемов и подъездных путей к ним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865C9">
        <w:trPr>
          <w:trHeight w:val="1197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мероприятия: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 охране территорий парков от загораний древесно-кустарниковой и травянистой растительности;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своевременному обнаружению и тушению загораний;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обе</w:t>
            </w:r>
            <w:r w:rsidR="008C549D">
              <w:rPr>
                <w:sz w:val="24"/>
                <w:szCs w:val="24"/>
              </w:rPr>
              <w:t xml:space="preserve">спечению безопасности граждан в </w:t>
            </w:r>
            <w:r>
              <w:rPr>
                <w:sz w:val="24"/>
                <w:szCs w:val="24"/>
              </w:rPr>
              <w:t>случае загораний;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проведению разъяснительной работы с жителями по соблюдению мер пожарной безопасности и действиях при пожаре в местах отдыха и пребывания граждан;</w:t>
            </w:r>
          </w:p>
          <w:p w:rsidR="009865C9" w:rsidRDefault="00A50B65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контролю состояния пожарных гидрантов и подъездов специального автотранспорта для забора воды </w:t>
            </w:r>
            <w:r w:rsidR="008C549D">
              <w:rPr>
                <w:color w:val="000000"/>
                <w:sz w:val="24"/>
                <w:szCs w:val="24"/>
              </w:rPr>
              <w:t>из открытых водоемов (карьеров)</w:t>
            </w:r>
            <w:proofErr w:type="gramStart"/>
            <w:r w:rsidR="008C549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арков;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исключению неконтролируемых палов  сухой травы на подведомственных   территориях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865C9">
        <w:trPr>
          <w:trHeight w:val="279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5C9">
        <w:trPr>
          <w:trHeight w:val="1197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0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 культуры «Зоопарк» (далее – </w:t>
            </w:r>
            <w:proofErr w:type="gramEnd"/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МБУ «Зоопарк»)</w:t>
            </w:r>
            <w:proofErr w:type="gramEnd"/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А.)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>
              <w:rPr>
                <w:color w:val="000000"/>
                <w:sz w:val="24"/>
                <w:szCs w:val="24"/>
              </w:rPr>
              <w:t>оборудовать первичными средствами пожаротушения мест отдыха и пребывания населения;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разработать план эвакуации животных и материальных ценностей в случае угрозы или возникновения чрезвычайных ситуаций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02.04.2018</w:t>
            </w:r>
          </w:p>
        </w:tc>
        <w:tc>
          <w:tcPr>
            <w:tcW w:w="3288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865C9" w:rsidRDefault="00A5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«Зоопарк»</w:t>
            </w: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</w:tc>
      </w:tr>
      <w:tr w:rsidR="009865C9">
        <w:trPr>
          <w:trHeight w:val="279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организовать мероприятия по противопожарному обустройству подведомственных территорий, включая опашку, создание минерализованных полос, систему противопожарных барьеров, разрывов, противопожарных водоемов и подъездных путей к ним;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мероприятия: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 охране территории зоопарка от загораний древесно-кус</w:t>
            </w:r>
            <w:r w:rsidR="008C549D">
              <w:rPr>
                <w:sz w:val="24"/>
                <w:szCs w:val="24"/>
              </w:rPr>
              <w:t xml:space="preserve">тарниковой и </w:t>
            </w:r>
            <w:r>
              <w:rPr>
                <w:sz w:val="24"/>
                <w:szCs w:val="24"/>
              </w:rPr>
              <w:t>травянистой растительности, сухой травы, мусора, бытовых отходов;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своевременному обнаружению и тушению загораний;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обеспечению безопасности граждан и животных в случае загораний;</w:t>
            </w:r>
          </w:p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пропаганде соблюдения мер пожарной безопасности;</w:t>
            </w:r>
          </w:p>
          <w:p w:rsidR="009865C9" w:rsidRPr="008C549D" w:rsidRDefault="00A50B65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контролю состояния пожарных гидрантов и подъездов специального автотранспорта для забора воды из открытых водоемов (карьеров) на территории зоопарка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3288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rPr>
                <w:sz w:val="24"/>
                <w:szCs w:val="24"/>
              </w:rPr>
            </w:pPr>
          </w:p>
        </w:tc>
      </w:tr>
      <w:tr w:rsidR="009865C9">
        <w:trPr>
          <w:trHeight w:val="233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города Челябинска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В.);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 по делам образования города Челябинска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(Портье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В.);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организовать мероприятия по противопожарному обустройству подведомственных территорий, расположенных в лесных массивах Челябинского (городского) и </w:t>
            </w:r>
            <w:proofErr w:type="spellStart"/>
            <w:r>
              <w:rPr>
                <w:sz w:val="24"/>
                <w:szCs w:val="24"/>
              </w:rPr>
              <w:t>Каштакского</w:t>
            </w:r>
            <w:proofErr w:type="spellEnd"/>
            <w:r>
              <w:rPr>
                <w:sz w:val="24"/>
                <w:szCs w:val="24"/>
              </w:rPr>
              <w:t xml:space="preserve"> боров или в непосредственной близости от них, включая опашку и создание минерализованных полос, систему противопожарных барьеров и разрывов, противопожарных водоемов и подъездных путей к ним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руководители: Управления здравоохранения Администрации города Челябинска,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 по делам образования города Челябинска,</w:t>
            </w:r>
          </w:p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социальной политики города Челябинска</w:t>
            </w:r>
          </w:p>
        </w:tc>
      </w:tr>
      <w:tr w:rsidR="009865C9">
        <w:trPr>
          <w:trHeight w:val="279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5C9">
        <w:trPr>
          <w:trHeight w:val="3588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социальной политики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(Мошкова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Н.)2</w:t>
            </w:r>
          </w:p>
        </w:tc>
        <w:tc>
          <w:tcPr>
            <w:tcW w:w="612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мероприятия:</w:t>
            </w:r>
          </w:p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 охране территорий подведомственных учреждений от загораний древесно-кустарниковой и травянистой растительности, сухой травы, мусора, бытовых отходов на территории города Челябинска;</w:t>
            </w:r>
          </w:p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обеспечению безопасности людей  в случае возникновения чрезвычайных ситуаций, связанных  загоранием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древесно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кустарниковой и травянистой </w:t>
            </w:r>
          </w:p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растительности, сухой травы, мусора, бытовых отходов на территории города Челябинска;</w:t>
            </w:r>
          </w:p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исключению неконтролируемых палов сухой травы на подведомственных территориях</w:t>
            </w:r>
          </w:p>
          <w:p w:rsidR="009865C9" w:rsidRDefault="009865C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88" w:type="dxa"/>
            <w:shd w:val="clear" w:color="auto" w:fill="auto"/>
            <w:tcMar>
              <w:left w:w="108" w:type="dxa"/>
            </w:tcMar>
          </w:tcPr>
          <w:p w:rsidR="009865C9" w:rsidRDefault="009865C9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9865C9" w:rsidRDefault="009865C9">
      <w:pPr>
        <w:rPr>
          <w:rFonts w:ascii="Times New Roman" w:hAnsi="Times New Roman"/>
          <w:sz w:val="24"/>
          <w:szCs w:val="24"/>
        </w:rPr>
      </w:pPr>
    </w:p>
    <w:p w:rsidR="009865C9" w:rsidRDefault="009865C9">
      <w:pPr>
        <w:rPr>
          <w:rFonts w:ascii="Times New Roman" w:hAnsi="Times New Roman"/>
          <w:sz w:val="24"/>
          <w:szCs w:val="24"/>
        </w:rPr>
      </w:pPr>
    </w:p>
    <w:p w:rsidR="009865C9" w:rsidRDefault="00A50B6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9865C9" w:rsidRDefault="00A50B6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9865C9" w:rsidRDefault="00A50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населения города Челябинска                                                                                    </w:t>
      </w:r>
      <w:r w:rsidR="008C549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C54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А. В. </w:t>
      </w:r>
      <w:proofErr w:type="spellStart"/>
      <w:r>
        <w:rPr>
          <w:rFonts w:ascii="Times New Roman" w:hAnsi="Times New Roman"/>
          <w:sz w:val="24"/>
          <w:szCs w:val="24"/>
        </w:rPr>
        <w:t>Рымарев</w:t>
      </w:r>
      <w:proofErr w:type="spellEnd"/>
    </w:p>
    <w:p w:rsidR="009865C9" w:rsidRDefault="009865C9">
      <w:pPr>
        <w:rPr>
          <w:sz w:val="24"/>
          <w:szCs w:val="24"/>
        </w:rPr>
      </w:pPr>
    </w:p>
    <w:sectPr w:rsidR="009865C9" w:rsidSect="00D610C4">
      <w:headerReference w:type="default" r:id="rId7"/>
      <w:pgSz w:w="16838" w:h="11906" w:orient="landscape"/>
      <w:pgMar w:top="1701" w:right="820" w:bottom="567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9" w:rsidRDefault="009865C9" w:rsidP="009865C9">
      <w:pPr>
        <w:spacing w:after="0" w:line="240" w:lineRule="auto"/>
      </w:pPr>
      <w:r>
        <w:separator/>
      </w:r>
    </w:p>
  </w:endnote>
  <w:endnote w:type="continuationSeparator" w:id="0">
    <w:p w:rsidR="009865C9" w:rsidRDefault="009865C9" w:rsidP="0098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9" w:rsidRDefault="009865C9" w:rsidP="009865C9">
      <w:pPr>
        <w:spacing w:after="0" w:line="240" w:lineRule="auto"/>
      </w:pPr>
      <w:r>
        <w:separator/>
      </w:r>
    </w:p>
  </w:footnote>
  <w:footnote w:type="continuationSeparator" w:id="0">
    <w:p w:rsidR="009865C9" w:rsidRDefault="009865C9" w:rsidP="0098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19"/>
      <w:docPartObj>
        <w:docPartGallery w:val="Page Numbers (Top of Page)"/>
        <w:docPartUnique/>
      </w:docPartObj>
    </w:sdtPr>
    <w:sdtContent>
      <w:p w:rsidR="00D610C4" w:rsidRDefault="008928DB">
        <w:pPr>
          <w:pStyle w:val="ad"/>
          <w:jc w:val="center"/>
        </w:pPr>
        <w:fldSimple w:instr=" PAGE   \* MERGEFORMAT ">
          <w:r w:rsidR="000962CE">
            <w:rPr>
              <w:noProof/>
            </w:rPr>
            <w:t>6</w:t>
          </w:r>
        </w:fldSimple>
      </w:p>
    </w:sdtContent>
  </w:sdt>
  <w:p w:rsidR="009865C9" w:rsidRDefault="00986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C9"/>
    <w:rsid w:val="000962CE"/>
    <w:rsid w:val="00443FF2"/>
    <w:rsid w:val="00754395"/>
    <w:rsid w:val="008928DB"/>
    <w:rsid w:val="008C549D"/>
    <w:rsid w:val="009865C9"/>
    <w:rsid w:val="00A50B65"/>
    <w:rsid w:val="00BA6616"/>
    <w:rsid w:val="00D610C4"/>
    <w:rsid w:val="00F9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26911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26911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26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865C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9865C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9865C9"/>
    <w:pPr>
      <w:spacing w:after="140" w:line="288" w:lineRule="auto"/>
    </w:pPr>
  </w:style>
  <w:style w:type="paragraph" w:styleId="a8">
    <w:name w:val="List"/>
    <w:basedOn w:val="a7"/>
    <w:rsid w:val="009865C9"/>
    <w:rPr>
      <w:rFonts w:cs="Droid Sans Devanagari"/>
    </w:rPr>
  </w:style>
  <w:style w:type="paragraph" w:customStyle="1" w:styleId="Caption">
    <w:name w:val="Caption"/>
    <w:basedOn w:val="a"/>
    <w:qFormat/>
    <w:rsid w:val="009865C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865C9"/>
    <w:pPr>
      <w:suppressLineNumbers/>
    </w:pPr>
    <w:rPr>
      <w:rFonts w:cs="Droid Sans Devanagari"/>
    </w:rPr>
  </w:style>
  <w:style w:type="paragraph" w:styleId="aa">
    <w:name w:val="No Spacing"/>
    <w:uiPriority w:val="1"/>
    <w:qFormat/>
    <w:rsid w:val="00705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0269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269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02691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3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"/>
    <w:uiPriority w:val="99"/>
    <w:unhideWhenUsed/>
    <w:rsid w:val="00D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D610C4"/>
    <w:rPr>
      <w:rFonts w:eastAsia="Times New Roman" w:cs="Times New Roman"/>
      <w:lang w:eastAsia="ru-RU"/>
    </w:rPr>
  </w:style>
  <w:style w:type="paragraph" w:styleId="ae">
    <w:name w:val="footer"/>
    <w:basedOn w:val="a"/>
    <w:link w:val="10"/>
    <w:uiPriority w:val="99"/>
    <w:semiHidden/>
    <w:unhideWhenUsed/>
    <w:rsid w:val="00D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610C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0FB4-75FE-4230-BA31-A3AF99BD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1301</Words>
  <Characters>7419</Characters>
  <Application>Microsoft Office Word</Application>
  <DocSecurity>0</DocSecurity>
  <Lines>61</Lines>
  <Paragraphs>17</Paragraphs>
  <ScaleCrop>false</ScaleCrop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dc:description/>
  <cp:lastModifiedBy>user</cp:lastModifiedBy>
  <cp:revision>13</cp:revision>
  <cp:lastPrinted>2018-03-01T10:56:00Z</cp:lastPrinted>
  <dcterms:created xsi:type="dcterms:W3CDTF">2018-03-01T05:19:00Z</dcterms:created>
  <dcterms:modified xsi:type="dcterms:W3CDTF">2018-03-13T11:08:00Z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