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  <w:gridCol w:w="13"/>
      </w:tblGrid>
      <w:tr w:rsidR="00AB7977" w:rsidTr="009A40DE">
        <w:trPr>
          <w:gridAfter w:val="1"/>
          <w:wAfter w:w="13" w:type="dxa"/>
          <w:trHeight w:val="330"/>
        </w:trPr>
        <w:tc>
          <w:tcPr>
            <w:tcW w:w="10064" w:type="dxa"/>
            <w:noWrap/>
            <w:vAlign w:val="center"/>
            <w:hideMark/>
          </w:tcPr>
          <w:p w:rsidR="009A40DE" w:rsidRDefault="00AB7977" w:rsidP="009A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0" w:name="_GoBack"/>
            <w:r w:rsidRPr="009A40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График акарицидной обработки на территории города Челябинска</w:t>
            </w:r>
          </w:p>
          <w:p w:rsidR="009A40DE" w:rsidRPr="009A40DE" w:rsidRDefault="00AB7977" w:rsidP="009A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A40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 2020 году </w:t>
            </w:r>
            <w:r w:rsidR="009A40DE" w:rsidRPr="009A40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второго этап (осенний период)</w:t>
            </w:r>
          </w:p>
          <w:bookmarkEnd w:id="0"/>
          <w:p w:rsidR="00AB7977" w:rsidRPr="009A40DE" w:rsidRDefault="00A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B7977" w:rsidTr="009A40DE">
        <w:trPr>
          <w:trHeight w:val="300"/>
        </w:trPr>
        <w:tc>
          <w:tcPr>
            <w:tcW w:w="10077" w:type="dxa"/>
            <w:gridSpan w:val="2"/>
            <w:vAlign w:val="bottom"/>
            <w:hideMark/>
          </w:tcPr>
          <w:p w:rsidR="004D2CA7" w:rsidRDefault="004D2CA7" w:rsidP="0003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654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567"/>
              <w:gridCol w:w="5529"/>
              <w:gridCol w:w="1417"/>
              <w:gridCol w:w="2126"/>
            </w:tblGrid>
            <w:tr w:rsidR="000315AE" w:rsidRPr="006A2205" w:rsidTr="000315AE">
              <w:trPr>
                <w:gridBefore w:val="1"/>
                <w:wBefore w:w="15" w:type="dxa"/>
                <w:trHeight w:val="567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п\п</w:t>
                  </w:r>
                </w:p>
              </w:tc>
              <w:tc>
                <w:tcPr>
                  <w:tcW w:w="5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объекта обработки, месторасположение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обработки, га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5AE" w:rsidRDefault="000315AE" w:rsidP="000315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315AE" w:rsidRPr="004B36C5" w:rsidRDefault="000315AE" w:rsidP="000315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36C5">
                    <w:rPr>
                      <w:rFonts w:ascii="Times New Roman" w:hAnsi="Times New Roman" w:cs="Times New Roman"/>
                    </w:rPr>
                    <w:t>Дата обработки</w:t>
                  </w:r>
                </w:p>
              </w:tc>
            </w:tr>
            <w:tr w:rsidR="000315AE" w:rsidRPr="006A2205" w:rsidTr="000315AE">
              <w:trPr>
                <w:gridBefore w:val="1"/>
                <w:wBefore w:w="15" w:type="dxa"/>
                <w:trHeight w:val="567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5AE" w:rsidRPr="006D6B03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Курчатовский  район</w:t>
                  </w:r>
                </w:p>
              </w:tc>
            </w:tr>
            <w:tr w:rsidR="000315AE" w:rsidTr="003102A3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около ТЦ «Магнолия» (ул. Красного Урала)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3102A3" w:rsidRDefault="003102A3" w:rsidP="003102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2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21.08.2020</w:t>
                  </w:r>
                </w:p>
              </w:tc>
            </w:tr>
            <w:tr w:rsidR="003102A3" w:rsidTr="004F43D6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A2205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«Фонтан» у перекрестка Комсомольского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проспекта и улицы Цинковая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02A3" w:rsidRDefault="003102A3" w:rsidP="003102A3">
                  <w:pPr>
                    <w:jc w:val="center"/>
                  </w:pPr>
                  <w:r w:rsidRPr="00C9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21.08.2020</w:t>
                  </w:r>
                </w:p>
              </w:tc>
            </w:tr>
            <w:tr w:rsidR="003102A3" w:rsidTr="004F43D6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A2205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«Афганцев» проспект Победы, 386-А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02A3" w:rsidRDefault="003102A3" w:rsidP="003102A3">
                  <w:pPr>
                    <w:jc w:val="center"/>
                  </w:pPr>
                  <w:r w:rsidRPr="00C9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21.08.2020</w:t>
                  </w:r>
                </w:p>
              </w:tc>
            </w:tr>
            <w:tr w:rsidR="003102A3" w:rsidRPr="006D6B03" w:rsidTr="004F43D6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A2205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Парк «Северо-Западный» от ул. Молдавской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 ул. Хариса Юсупова, барьерная обработка участков озелененных территории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21,10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02A3" w:rsidRDefault="003102A3" w:rsidP="003102A3">
                  <w:pPr>
                    <w:jc w:val="center"/>
                  </w:pPr>
                  <w:r w:rsidRPr="00C9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21.08.2020</w:t>
                  </w:r>
                </w:p>
              </w:tc>
            </w:tr>
            <w:tr w:rsidR="003102A3" w:rsidRPr="00B80057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B80057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00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B80057" w:rsidRDefault="003102A3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00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Берёзовая роща Комсомольский пр., 112, </w:t>
                  </w:r>
                  <w:r w:rsidRPr="00B800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ул. 40 лет Победы, 8, 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B80057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00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0,085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02A3" w:rsidRDefault="003102A3" w:rsidP="003102A3">
                  <w:pPr>
                    <w:jc w:val="center"/>
                  </w:pPr>
                  <w:r w:rsidRPr="00C9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21.08.2020</w:t>
                  </w:r>
                </w:p>
              </w:tc>
            </w:tr>
            <w:tr w:rsidR="003102A3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A2205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Барьерная обработка участков озелененной территории, от ул. Молодогвардейцев вдоль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Ворошилова до Комсомольского проспекта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02A3" w:rsidRDefault="003102A3" w:rsidP="003102A3">
                  <w:pPr>
                    <w:jc w:val="center"/>
                  </w:pPr>
                  <w:r w:rsidRPr="00C9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21.08.2020</w:t>
                  </w:r>
                </w:p>
              </w:tc>
            </w:tr>
            <w:tr w:rsidR="003102A3" w:rsidRPr="006D6B03" w:rsidTr="004F43D6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A2205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Барьерная обработка участка озелененной территории, от ул. Молодогвардейцев, прилегающих к ул. Захаренко до ул. Лиственная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(сквер)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02A3" w:rsidRDefault="003102A3" w:rsidP="003102A3">
                  <w:pPr>
                    <w:jc w:val="center"/>
                  </w:pPr>
                  <w:r w:rsidRPr="00C9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21.08.2020</w:t>
                  </w:r>
                </w:p>
              </w:tc>
            </w:tr>
            <w:tr w:rsidR="003102A3" w:rsidRPr="006D6B03" w:rsidTr="004F43D6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A2205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Барьерная обработка участков озелененной территории улиц - Скульптора Головницкого, Хариса Юсупова, Генерала Мартынова, Минко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02A3" w:rsidRDefault="003102A3" w:rsidP="003102A3">
                  <w:pPr>
                    <w:jc w:val="center"/>
                  </w:pPr>
                  <w:r w:rsidRPr="00C9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21.08.2020</w:t>
                  </w:r>
                </w:p>
              </w:tc>
            </w:tr>
            <w:tr w:rsidR="003102A3" w:rsidRPr="006D6B03" w:rsidTr="004F43D6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A2205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Барьерная обработка участков озелененной территории ул. Хариса Юсупова от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ул. Скульптора Головницкого до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Ясная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02A3" w:rsidRDefault="003102A3" w:rsidP="003102A3">
                  <w:pPr>
                    <w:jc w:val="center"/>
                  </w:pPr>
                  <w:r w:rsidRPr="00C9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21.08.2020</w:t>
                  </w:r>
                </w:p>
              </w:tc>
            </w:tr>
            <w:tr w:rsidR="003102A3" w:rsidRPr="006D6B03" w:rsidTr="004F43D6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A2205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Барьерная обработка участков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озелененных территорий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между ул. Александра Шмакова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Габдуллы Тукая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 Скульптора Головицкого (роща)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,9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02A3" w:rsidRDefault="003102A3" w:rsidP="003102A3">
                  <w:pPr>
                    <w:jc w:val="center"/>
                  </w:pPr>
                  <w:r w:rsidRPr="00C9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21.08.2020</w:t>
                  </w:r>
                </w:p>
              </w:tc>
            </w:tr>
            <w:tr w:rsidR="003102A3" w:rsidRPr="006D6B03" w:rsidTr="004F43D6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A2205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Барьерная обработка у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частков озелененной территории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вдоль ул. Захаренко до ул. Молдавская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02A3" w:rsidRDefault="003102A3" w:rsidP="003102A3">
                  <w:pPr>
                    <w:jc w:val="center"/>
                  </w:pPr>
                  <w:r w:rsidRPr="00C9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21.08.2020</w:t>
                  </w:r>
                </w:p>
              </w:tc>
            </w:tr>
            <w:tr w:rsidR="003102A3" w:rsidRPr="006D6B03" w:rsidTr="004F43D6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A2205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Участки озелененных территорий ул. Березовая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районе остановки общественного транспорта  «ЧВВАКУШ»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1,82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02A3" w:rsidRDefault="003102A3" w:rsidP="003102A3">
                  <w:pPr>
                    <w:jc w:val="center"/>
                  </w:pPr>
                  <w:r w:rsidRPr="00C9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21.08.2020</w:t>
                  </w:r>
                </w:p>
              </w:tc>
            </w:tr>
            <w:tr w:rsidR="003102A3" w:rsidRPr="006D6B03" w:rsidTr="004F43D6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A2205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Барьерная обработка озелененной территории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Мусы Джалиля д.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 ул. Хариса Юсупова,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02A3" w:rsidRDefault="003102A3" w:rsidP="003102A3">
                  <w:pPr>
                    <w:jc w:val="center"/>
                  </w:pPr>
                  <w:r w:rsidRPr="00C9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21.08.2020</w:t>
                  </w:r>
                </w:p>
              </w:tc>
            </w:tr>
            <w:tr w:rsidR="003102A3" w:rsidRPr="006D6B03" w:rsidTr="004F43D6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Барьерная обработка участков дво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ровых озелененной территории у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Краснопольского проспекта -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д. 1,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13г,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Хариса Юсупова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д.101,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101а,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101б,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103,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105, 54,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54а,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56,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58,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62,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62а,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64,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66,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68,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70, 70а,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85,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Ясная - д.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6а,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46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и остановок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общ. транспорта 56 мкр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2A3" w:rsidRPr="006D6B03" w:rsidRDefault="003102A3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7,22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02A3" w:rsidRDefault="003102A3" w:rsidP="003102A3">
                  <w:pPr>
                    <w:jc w:val="center"/>
                  </w:pPr>
                  <w:r w:rsidRPr="00C9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21.08.2020</w:t>
                  </w:r>
                </w:p>
              </w:tc>
            </w:tr>
            <w:tr w:rsidR="000315AE" w:rsidRPr="006D6B03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район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437F27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48,685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315AE" w:rsidRPr="006D6B03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Металлургический  район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по ул. Богдана Хмельницкого от ул. Жукова до ул. Ярослава Гашека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656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656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по ул. Богдана Хмельницкого, 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5 – д. 7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4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по ул. Богдана Хмельницкого, д. 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4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Газон по ул. Богдана Хмельницкого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от ул. Румянцева до ул. Ушакова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4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Сквер «Юбилейный» по шоссе Металлургов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 ул. Черкасской до ул. Мира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4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Разделительный бульвар по шоссе Металлургов                             от ул. Сталеваров до ул. Румянцева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4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Сквер по шоссе Металлургов от дома 3г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 ул. Дегтярева, напротив рынка «Михеевский»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4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по шоссе Металлургов, д. 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4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по ул. Байкальской, д. 27 – д. 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0,73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4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по ул. 50-летия ВЛКСМ, д.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4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Сквер между домами 10, 12, 12а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 ул. Комаровского и домами 53а,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53б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 шоссе Металлургов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4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по ул. Калмыкова, д. 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4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Площадка у дома 12 по ул. Черкасская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4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по ул. Румянцева, д. 31, у поликлиники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4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«Победы» по ул. Коммунистической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4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по ул. Сталеваров, д. 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4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0315AE" w:rsidRPr="006D6B03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район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437F27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19,19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5AE" w:rsidRPr="006D6B03" w:rsidTr="004D2CA7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Ленинский  район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«им. Ю. А. Гагарина», ул. Гагарина, д. 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A90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A90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Сквер у ДК «Станкомаш»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Тухачевского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1E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«Сигнал» ул. Дербентская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1E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«КПЗиС» ул. Горелова - ул. Уральская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1E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«ТЭЦ» ул. Гранитная, д.19, ул. Энергетиков, д. 24.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1E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Сквер «Первостроителей», вдоль ул. Гагарина,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д. 62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64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0,43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1E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«Смолинский», ул.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3-й пер. Целинный, прибрежная полоса вдоль озера Смолино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3,68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1E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Парк «Плодушка» ул. Агалакова, ул. Энергетиков,   ул. Гранитная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1E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25.08.2020</w:t>
                  </w:r>
                </w:p>
              </w:tc>
            </w:tr>
            <w:tr w:rsidR="003B4970" w:rsidRPr="006D6B03" w:rsidTr="003D1FF4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Береговая зона оз. Смолино от жилого комплекса  «Смолинский» вдоль ул. Новороссийской 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 ДК «ЧТПЗ»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1E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25.08.2020</w:t>
                  </w:r>
                </w:p>
              </w:tc>
            </w:tr>
            <w:tr w:rsidR="003B4970" w:rsidRPr="006D6B03" w:rsidTr="003D1FF4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Разделительная полоса по ул. Машиностроителей (от ул. Новороссийская до ул. Энергетиков)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1E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25.08.2020</w:t>
                  </w:r>
                </w:p>
              </w:tc>
            </w:tr>
            <w:tr w:rsidR="003B4970" w:rsidRPr="006D6B03" w:rsidTr="003D1FF4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Газон вдоль здания ул. Новороссийская д. 30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 xml:space="preserve">до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проезжей части ул. Новороссийская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1E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25.08.2020</w:t>
                  </w:r>
                </w:p>
              </w:tc>
            </w:tr>
            <w:tr w:rsidR="003B4970" w:rsidRPr="006D6B03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ул. Новороссийская, д. 65 - д. 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1E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25.08.2020</w:t>
                  </w:r>
                </w:p>
              </w:tc>
            </w:tr>
            <w:tr w:rsidR="003B4970" w:rsidRPr="006D6B03" w:rsidTr="003D1FF4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ул. Ереванская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д. 34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970" w:rsidRDefault="003B4970" w:rsidP="003B4970">
                  <w:pPr>
                    <w:jc w:val="center"/>
                  </w:pPr>
                  <w:r w:rsidRPr="001E0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25.08.2020</w:t>
                  </w:r>
                </w:p>
              </w:tc>
            </w:tr>
            <w:tr w:rsidR="000315AE" w:rsidRPr="006D6B03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район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437F27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48,91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5AE" w:rsidRPr="006D6B03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Калининский  район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Зеленая зона между ул. Ворошилова, д. 57-в,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Братьев Кашириных, д. 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0,4083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Зеленая зона (четная сторона) по ул.Братьев Кашириных от остановки ул."Чайковского"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 рынка "Каширинский"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1,3699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Площадка в зеленой зоне по ул.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Университетская Набережная, напротив д. 65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по ул. Молодогвардейцев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Зеленая зона между д. 36 и д. 38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 ул. Университетская Набережная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0,3390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Зеленая зона вдоль д. 36 по ул. Университетская Набережная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(со стороны ул. Университетская Набережная)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0,7056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Зеленая зона вдоль д. 30 по ул. Университетская Набережная (со стороны ул. Университетская Набережная)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0,9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Зеленая зона вдоль ул. Чайковского от Парка Калининского района до д. 183 ул. Чайковского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0,76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RPr="006D6B03" w:rsidTr="004D2CA7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Придорожный газон вдоль ул. Университетская Набережная со стороны р. Миасс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 ул. Молодогвардейцев до транспортной развязки с ул. Северо-Крымская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Зеленая зона в границах ул. Северо-Крымская,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Братьев Кашириных, ул. Братьев Кашириных, д. 95, ул.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Университетская Набережная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д. 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Зеленая зона вдоль д. 24 по ул. Университетская Набережная (со стороны ул. Университетская Набережная)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0,4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Зеленая зона вдоль д. 16 по ул. Университетская Набережная (со стороны ул. Университетская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Набережная)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0,58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55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Береговая полоса ул. Университетская Набережная от транспортной развязки ул. Северо-Крымская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(от а/стоянки) до ул. Косарева (позади а/стоянок)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4,2584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Набережная реки Миасс от Свердловского проспекта до ул. Кирова, сквер у Зала органной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 камерной музыки “Родина”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0,3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Сквер по ул. Кирова, расположенный между д. 62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 д. 44 по ул. Кирова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1,8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Территория по периметру сквера у памятного знака "Ленинградский мост" от д. 147 до д. 149А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 пр. Победы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0,16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Береговая зона р. Миасс со стороны памятного знака "Ленинградский мост"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Береговая зона р. Миасс вдоль ул. Болейко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от пр. Победы до ул. Кожзаводская (до моста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 о. Заячий)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Береговая зона на острове "Заячий" (шириной 40 метров по периметру южной части острова)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Береговая зона р. Миасс с западной стороны д. 30 по ул. Российской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0,4675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Сквер им В.Н. Гусарова, вдоль ул. Российская,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 д. 32 по ул. Российская до Дворца культуры ЧЭМК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CB0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24.08.2020</w:t>
                  </w:r>
                </w:p>
              </w:tc>
            </w:tr>
            <w:tr w:rsidR="000315AE" w:rsidRPr="006D6B03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по району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5AE" w:rsidRPr="00437F27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  <w:r w:rsidRPr="00437F2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4091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5AE" w:rsidRPr="006D6B03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Тракторозаводской  район</w:t>
                  </w:r>
                </w:p>
              </w:tc>
            </w:tr>
            <w:tr w:rsidR="003B4970" w:rsidRPr="006D6B03" w:rsidTr="007B454D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Зеленая зона «Детский парк им. В.В. Терешковой»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7A18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7A18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.08.2020</w:t>
                  </w:r>
                </w:p>
              </w:tc>
            </w:tr>
            <w:tr w:rsidR="003B4970" w:rsidRPr="006D6B03" w:rsidTr="007B454D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Зеленая зона вдоль прибрежной полосы озера «Первое» от ограждения СНТ "Тракторосада-1"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 МБОУ СОШ № 19 (ул. Мамина, 21)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35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</w:t>
                  </w:r>
                </w:p>
              </w:tc>
            </w:tr>
            <w:tr w:rsidR="003B4970" w:rsidRPr="006D6B03" w:rsidTr="007B454D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Зеленая зона вдоль прибрежной полосы озера «Первое» в пос. Чурилово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35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Зеленая зона от пр. Давыдова вдоль ул. Хохрякова, д. 17 до ул. Мамина, д. 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35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Зеленая зона -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"Мамин-сквер" по пер.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Мамина,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д. 1-3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35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</w:t>
                  </w:r>
                </w:p>
              </w:tc>
            </w:tr>
            <w:tr w:rsidR="003B4970" w:rsidTr="004D2CA7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Зеленая зона - Аллея Ветеранов, ул.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Героев Танкограда, д. 59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35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</w:t>
                  </w:r>
                </w:p>
              </w:tc>
            </w:tr>
            <w:tr w:rsidR="003B4970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Зеленая зона вдоль прибрежной полосы озера "Первое" (бывший пляж "Чайка")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35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</w:t>
                  </w:r>
                </w:p>
              </w:tc>
            </w:tr>
            <w:tr w:rsidR="003B4970" w:rsidRPr="006D6B03" w:rsidTr="007B454D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A2205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Парк "Дружбы"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4970" w:rsidRPr="006D6B03" w:rsidRDefault="003B4970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4970" w:rsidRDefault="003B4970" w:rsidP="003B4970">
                  <w:pPr>
                    <w:jc w:val="center"/>
                  </w:pPr>
                  <w:r w:rsidRPr="008D35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</w:t>
                  </w:r>
                </w:p>
              </w:tc>
            </w:tr>
            <w:tr w:rsidR="000315AE" w:rsidRPr="006D6B03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по району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15AE" w:rsidRPr="00437F27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5AE" w:rsidRPr="006D6B03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Советский  район</w:t>
                  </w:r>
                </w:p>
              </w:tc>
            </w:tr>
            <w:tr w:rsidR="004D2CA7" w:rsidRPr="006D6B03" w:rsidTr="00C97BF7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A2205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72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Сквер ул. Плеханова, д. 41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B0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27.08.2020</w:t>
                  </w:r>
                </w:p>
              </w:tc>
            </w:tr>
            <w:tr w:rsidR="004D2CA7" w:rsidRPr="006D6B03" w:rsidTr="00C97BF7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A2205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ул.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Воровского, д. 21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B0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27.08.2020</w:t>
                  </w:r>
                </w:p>
              </w:tc>
            </w:tr>
            <w:tr w:rsidR="004D2CA7" w:rsidRPr="006D6B03" w:rsidTr="00C97BF7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A2205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Пл. Революции (сквер)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B0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27.08.2020</w:t>
                  </w:r>
                </w:p>
              </w:tc>
            </w:tr>
            <w:tr w:rsidR="004D2CA7" w:rsidRPr="006D6B03" w:rsidTr="00C97BF7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A2205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Театральная площадь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B0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27.08.2020</w:t>
                  </w:r>
                </w:p>
              </w:tc>
            </w:tr>
            <w:tr w:rsidR="004D2CA7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A2205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Сквер по ул. Свободы - ул. Российская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2,90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B0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27.08.2020</w:t>
                  </w:r>
                </w:p>
              </w:tc>
            </w:tr>
            <w:tr w:rsidR="004D2CA7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A2205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по ул. Т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имирязева -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ул. Цвиллинга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B0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27.08.2020</w:t>
                  </w:r>
                </w:p>
              </w:tc>
            </w:tr>
            <w:tr w:rsidR="004D2CA7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п. Новосинеглазово, прилегающая территория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B0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27.08.2020</w:t>
                  </w:r>
                </w:p>
              </w:tc>
            </w:tr>
            <w:tr w:rsidR="004D2CA7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Сквер, южная сторона по ул. Тимирязева -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ул. Пушкина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B0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27.08.2020</w:t>
                  </w:r>
                </w:p>
              </w:tc>
            </w:tr>
            <w:tr w:rsidR="004D2CA7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Сквер, северная сторона по ул. Тимирязева -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ул. Пушкина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B0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27.08.2020</w:t>
                  </w:r>
                </w:p>
              </w:tc>
            </w:tr>
            <w:tr w:rsidR="004D2CA7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ул.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Воровского, д. 43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45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6D6B03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B0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27.08.2020</w:t>
                  </w:r>
                </w:p>
              </w:tc>
            </w:tr>
            <w:tr w:rsidR="000315AE" w:rsidRPr="006D6B03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5AE" w:rsidRPr="006A2205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B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по району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437F27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33,6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5AE" w:rsidRPr="006D6B03" w:rsidRDefault="000315AE" w:rsidP="00031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15AE" w:rsidRPr="004867DA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5AE" w:rsidRPr="004867DA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67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4867DA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Центральный  район</w:t>
                  </w:r>
                </w:p>
              </w:tc>
            </w:tr>
            <w:tr w:rsidR="004D2CA7" w:rsidRPr="00832F03" w:rsidTr="00ED73FC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CA7" w:rsidRPr="00CA58DB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832F03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32F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Микрорайон 34,33 в местах примыкания к лесному массиву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832F03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  <w:r w:rsidRPr="00832F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560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</w:t>
                  </w:r>
                </w:p>
              </w:tc>
            </w:tr>
            <w:tr w:rsidR="004D2CA7" w:rsidRPr="00CA58DB" w:rsidTr="00ED73FC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CA7" w:rsidRPr="00CA58DB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CA58DB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58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Благодатово в местах примыкания к береговой линии реки Миасс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CA58DB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58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560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</w:t>
                  </w:r>
                </w:p>
              </w:tc>
            </w:tr>
            <w:tr w:rsidR="004D2CA7" w:rsidRPr="004867DA" w:rsidTr="00ED73FC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Западная сторона транспортной развязки в микрорайоне Шершни по ул. Гостевая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560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</w:t>
                  </w:r>
                </w:p>
              </w:tc>
            </w:tr>
            <w:tr w:rsidR="004D2CA7" w:rsidRPr="004867DA" w:rsidTr="00ED73FC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Барьерная обработка участков озелененной территории в местах примыкания к лесному массиву микрорайону Парковый-2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560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</w:t>
                  </w:r>
                </w:p>
              </w:tc>
            </w:tr>
            <w:tr w:rsidR="004D2CA7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Бульвар Славы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560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</w:t>
                  </w:r>
                </w:p>
              </w:tc>
            </w:tr>
            <w:tr w:rsidR="004D2CA7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Жилой Комплекс «Самоцвет»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86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(ул. Архитектора Александрова) в местах примыкания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6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озеленённой территории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560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</w:t>
                  </w:r>
                </w:p>
              </w:tc>
            </w:tr>
            <w:tr w:rsidR="004D2CA7" w:rsidRPr="004867DA" w:rsidTr="00ED73FC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Парк "Алое поле"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560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</w:t>
                  </w:r>
                </w:p>
              </w:tc>
            </w:tr>
            <w:tr w:rsidR="004D2CA7" w:rsidRPr="004867DA" w:rsidTr="004D2CA7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CA7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Тенистая (западная и восточная сторона) от ул. Прибрежная до лога сброса паводковых вод с «Карпового пруда» (мкр. Шершни)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2CA7" w:rsidRPr="004867DA" w:rsidRDefault="004D2CA7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CA7" w:rsidRDefault="004D2CA7" w:rsidP="004D2CA7">
                  <w:pPr>
                    <w:jc w:val="center"/>
                  </w:pPr>
                  <w:r w:rsidRPr="00560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</w:t>
                  </w:r>
                </w:p>
              </w:tc>
            </w:tr>
            <w:tr w:rsidR="000315AE" w:rsidRPr="004867DA" w:rsidTr="000315AE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5AE" w:rsidRPr="004867DA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5AE" w:rsidRPr="004867DA" w:rsidRDefault="000315AE" w:rsidP="00031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по району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5AE" w:rsidRPr="00437F27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17,8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5AE" w:rsidRPr="004867DA" w:rsidRDefault="000315AE" w:rsidP="00031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15AE" w:rsidRDefault="000315AE" w:rsidP="000315AE">
            <w:pPr>
              <w:spacing w:after="0" w:line="240" w:lineRule="auto"/>
              <w:ind w:right="88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30756" w:rsidRPr="004242A3" w:rsidRDefault="00330756" w:rsidP="000A3948">
      <w:pPr>
        <w:rPr>
          <w:rFonts w:ascii="Times New Roman" w:hAnsi="Times New Roman" w:cs="Times New Roman"/>
          <w:sz w:val="20"/>
          <w:szCs w:val="20"/>
        </w:rPr>
      </w:pPr>
    </w:p>
    <w:p w:rsidR="00330756" w:rsidRPr="004242A3" w:rsidRDefault="00330756" w:rsidP="004D2CA7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242A3">
        <w:rPr>
          <w:rFonts w:ascii="Times New Roman" w:hAnsi="Times New Roman" w:cs="Times New Roman"/>
          <w:sz w:val="20"/>
          <w:szCs w:val="20"/>
        </w:rPr>
        <w:t>Акарицидная  обработка будет осуществляться при благоприятном прогнозе и отсутствии осадков на ближай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4242A3">
        <w:rPr>
          <w:rFonts w:ascii="Times New Roman" w:hAnsi="Times New Roman" w:cs="Times New Roman"/>
          <w:sz w:val="20"/>
          <w:szCs w:val="20"/>
        </w:rPr>
        <w:t xml:space="preserve">ие </w:t>
      </w:r>
      <w:r w:rsidR="00D3514C">
        <w:rPr>
          <w:rFonts w:ascii="Times New Roman" w:hAnsi="Times New Roman" w:cs="Times New Roman"/>
          <w:sz w:val="20"/>
          <w:szCs w:val="20"/>
        </w:rPr>
        <w:t>трое</w:t>
      </w:r>
      <w:r w:rsidRPr="004242A3">
        <w:rPr>
          <w:rFonts w:ascii="Times New Roman" w:hAnsi="Times New Roman" w:cs="Times New Roman"/>
          <w:sz w:val="20"/>
          <w:szCs w:val="20"/>
        </w:rPr>
        <w:t xml:space="preserve"> суток</w:t>
      </w:r>
      <w:r w:rsidR="000315AE">
        <w:rPr>
          <w:rFonts w:ascii="Times New Roman" w:hAnsi="Times New Roman" w:cs="Times New Roman"/>
          <w:sz w:val="20"/>
          <w:szCs w:val="20"/>
        </w:rPr>
        <w:t xml:space="preserve"> и </w:t>
      </w:r>
      <w:r w:rsidR="001D7514">
        <w:rPr>
          <w:rFonts w:ascii="Times New Roman" w:hAnsi="Times New Roman" w:cs="Times New Roman"/>
          <w:sz w:val="20"/>
          <w:szCs w:val="20"/>
        </w:rPr>
        <w:t>готовности территории к обработке</w:t>
      </w:r>
      <w:r w:rsidR="00D3514C">
        <w:rPr>
          <w:rFonts w:ascii="Times New Roman" w:hAnsi="Times New Roman" w:cs="Times New Roman"/>
          <w:sz w:val="20"/>
          <w:szCs w:val="20"/>
        </w:rPr>
        <w:t>.</w:t>
      </w:r>
    </w:p>
    <w:p w:rsidR="003112B6" w:rsidRDefault="003112B6"/>
    <w:sectPr w:rsidR="003112B6" w:rsidSect="00FB243A">
      <w:headerReference w:type="default" r:id="rId6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1D" w:rsidRDefault="00A4651D" w:rsidP="00726927">
      <w:pPr>
        <w:spacing w:after="0" w:line="240" w:lineRule="auto"/>
      </w:pPr>
      <w:r>
        <w:separator/>
      </w:r>
    </w:p>
  </w:endnote>
  <w:endnote w:type="continuationSeparator" w:id="0">
    <w:p w:rsidR="00A4651D" w:rsidRDefault="00A4651D" w:rsidP="0072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1D" w:rsidRDefault="00A4651D" w:rsidP="00726927">
      <w:pPr>
        <w:spacing w:after="0" w:line="240" w:lineRule="auto"/>
      </w:pPr>
      <w:r>
        <w:separator/>
      </w:r>
    </w:p>
  </w:footnote>
  <w:footnote w:type="continuationSeparator" w:id="0">
    <w:p w:rsidR="00A4651D" w:rsidRDefault="00A4651D" w:rsidP="0072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42219"/>
      <w:docPartObj>
        <w:docPartGallery w:val="Page Numbers (Top of Page)"/>
        <w:docPartUnique/>
      </w:docPartObj>
    </w:sdtPr>
    <w:sdtEndPr/>
    <w:sdtContent>
      <w:p w:rsidR="000315AE" w:rsidRDefault="00A465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0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15AE" w:rsidRDefault="000315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56"/>
    <w:rsid w:val="000315AE"/>
    <w:rsid w:val="000A3948"/>
    <w:rsid w:val="000C167B"/>
    <w:rsid w:val="001D7514"/>
    <w:rsid w:val="002543F3"/>
    <w:rsid w:val="00260642"/>
    <w:rsid w:val="00261624"/>
    <w:rsid w:val="002B7A88"/>
    <w:rsid w:val="002D1955"/>
    <w:rsid w:val="003102A3"/>
    <w:rsid w:val="003112B6"/>
    <w:rsid w:val="00330756"/>
    <w:rsid w:val="00335843"/>
    <w:rsid w:val="003761EB"/>
    <w:rsid w:val="003B4970"/>
    <w:rsid w:val="003C1AA7"/>
    <w:rsid w:val="003C6BA1"/>
    <w:rsid w:val="003E5809"/>
    <w:rsid w:val="004445ED"/>
    <w:rsid w:val="004D2CA7"/>
    <w:rsid w:val="00520828"/>
    <w:rsid w:val="00714E46"/>
    <w:rsid w:val="00726927"/>
    <w:rsid w:val="008251B6"/>
    <w:rsid w:val="00865D97"/>
    <w:rsid w:val="00875479"/>
    <w:rsid w:val="009001AA"/>
    <w:rsid w:val="009863F7"/>
    <w:rsid w:val="009A40DE"/>
    <w:rsid w:val="00A03041"/>
    <w:rsid w:val="00A13669"/>
    <w:rsid w:val="00A4651D"/>
    <w:rsid w:val="00A71982"/>
    <w:rsid w:val="00A81277"/>
    <w:rsid w:val="00AB7977"/>
    <w:rsid w:val="00BB14AA"/>
    <w:rsid w:val="00BE381E"/>
    <w:rsid w:val="00C17628"/>
    <w:rsid w:val="00C75CE2"/>
    <w:rsid w:val="00D3514C"/>
    <w:rsid w:val="00D95B4C"/>
    <w:rsid w:val="00DE000D"/>
    <w:rsid w:val="00E651E5"/>
    <w:rsid w:val="00EF736F"/>
    <w:rsid w:val="00F8368B"/>
    <w:rsid w:val="00FB243A"/>
    <w:rsid w:val="00FB3DFA"/>
    <w:rsid w:val="00FC0CB4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887C"/>
  <w15:docId w15:val="{988B1793-270B-4146-8C60-32E2B974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756"/>
  </w:style>
  <w:style w:type="paragraph" w:styleId="a6">
    <w:name w:val="footer"/>
    <w:basedOn w:val="a"/>
    <w:link w:val="a7"/>
    <w:uiPriority w:val="99"/>
    <w:semiHidden/>
    <w:unhideWhenUsed/>
    <w:rsid w:val="0082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Шестопалова</cp:lastModifiedBy>
  <cp:revision>18</cp:revision>
  <cp:lastPrinted>2020-04-24T09:23:00Z</cp:lastPrinted>
  <dcterms:created xsi:type="dcterms:W3CDTF">2020-04-17T08:41:00Z</dcterms:created>
  <dcterms:modified xsi:type="dcterms:W3CDTF">2020-08-11T11:40:00Z</dcterms:modified>
</cp:coreProperties>
</file>